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9DE6" w14:textId="5B081B91" w:rsidR="00080AC5" w:rsidRPr="00080AC5" w:rsidRDefault="00080AC5" w:rsidP="00080AC5">
      <w:pPr>
        <w:autoSpaceDE w:val="0"/>
        <w:autoSpaceDN w:val="0"/>
        <w:adjustRightInd w:val="0"/>
        <w:spacing w:before="100" w:beforeAutospacing="1" w:after="100" w:afterAutospacing="1" w:line="240" w:lineRule="auto"/>
        <w:ind w:firstLine="709"/>
        <w:jc w:val="center"/>
        <w:rPr>
          <w:rFonts w:ascii="Times New Roman" w:hAnsi="Times New Roman" w:cs="Times New Roman"/>
          <w:b/>
          <w:bCs/>
          <w:sz w:val="24"/>
          <w:szCs w:val="24"/>
          <w:lang w:val="tr-TR"/>
        </w:rPr>
      </w:pPr>
      <w:r w:rsidRPr="00080AC5">
        <w:rPr>
          <w:rFonts w:ascii="Times New Roman" w:hAnsi="Times New Roman" w:cs="Times New Roman"/>
          <w:b/>
          <w:bCs/>
          <w:sz w:val="24"/>
          <w:szCs w:val="24"/>
          <w:lang w:val="tr-TR"/>
        </w:rPr>
        <w:t>FAS OTOBÜS İHALELERİ – TANCA ŞEHRİ</w:t>
      </w:r>
    </w:p>
    <w:p w14:paraId="65E03AFF" w14:textId="21435F3B" w:rsidR="0025087A" w:rsidRDefault="0025087A" w:rsidP="0025087A">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Fas’ta Tanger Şehrinin Yerel Kalkınma Şirketi “Société de Développement Local Tanja Mobilité” Şirketi tarafından Kentsel ve Kent Çevresi Toplu Ulaşım Hizmetinin İşletilmesi için aşağıdaki 5 Lot seklinde Otobüs Alımı için ihale açılmıştır (İhale No:</w:t>
      </w:r>
      <w:r>
        <w:rPr>
          <w:lang w:val="tr-TR"/>
        </w:rPr>
        <w:t xml:space="preserve"> </w:t>
      </w:r>
      <w:r>
        <w:rPr>
          <w:rFonts w:ascii="Times New Roman" w:hAnsi="Times New Roman" w:cs="Times New Roman"/>
          <w:sz w:val="24"/>
          <w:szCs w:val="24"/>
          <w:lang w:val="tr-TR"/>
        </w:rPr>
        <w:t>01/TM/2025):</w:t>
      </w:r>
    </w:p>
    <w:tbl>
      <w:tblPr>
        <w:tblStyle w:val="Grilledutableau"/>
        <w:tblW w:w="0" w:type="auto"/>
        <w:tblInd w:w="0" w:type="dxa"/>
        <w:tblLook w:val="04A0" w:firstRow="1" w:lastRow="0" w:firstColumn="1" w:lastColumn="0" w:noHBand="0" w:noVBand="1"/>
      </w:tblPr>
      <w:tblGrid>
        <w:gridCol w:w="3020"/>
        <w:gridCol w:w="3021"/>
        <w:gridCol w:w="3021"/>
      </w:tblGrid>
      <w:tr w:rsidR="0025087A" w14:paraId="72BE62FC" w14:textId="77777777" w:rsidTr="0025087A">
        <w:tc>
          <w:tcPr>
            <w:tcW w:w="3020" w:type="dxa"/>
            <w:tcBorders>
              <w:top w:val="nil"/>
              <w:left w:val="nil"/>
              <w:bottom w:val="single" w:sz="4" w:space="0" w:color="auto"/>
              <w:right w:val="single" w:sz="4" w:space="0" w:color="auto"/>
            </w:tcBorders>
          </w:tcPr>
          <w:p w14:paraId="66443847"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p>
        </w:tc>
        <w:tc>
          <w:tcPr>
            <w:tcW w:w="3021" w:type="dxa"/>
            <w:tcBorders>
              <w:top w:val="single" w:sz="4" w:space="0" w:color="auto"/>
              <w:left w:val="single" w:sz="4" w:space="0" w:color="auto"/>
              <w:bottom w:val="single" w:sz="4" w:space="0" w:color="auto"/>
              <w:right w:val="single" w:sz="4" w:space="0" w:color="auto"/>
            </w:tcBorders>
            <w:hideMark/>
          </w:tcPr>
          <w:p w14:paraId="622FEE5B"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Bütçe</w:t>
            </w:r>
          </w:p>
        </w:tc>
        <w:tc>
          <w:tcPr>
            <w:tcW w:w="3021" w:type="dxa"/>
            <w:tcBorders>
              <w:top w:val="single" w:sz="4" w:space="0" w:color="auto"/>
              <w:left w:val="single" w:sz="4" w:space="0" w:color="auto"/>
              <w:bottom w:val="single" w:sz="4" w:space="0" w:color="auto"/>
              <w:right w:val="single" w:sz="4" w:space="0" w:color="auto"/>
            </w:tcBorders>
            <w:hideMark/>
          </w:tcPr>
          <w:p w14:paraId="63D80ED8"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Teminat</w:t>
            </w:r>
          </w:p>
        </w:tc>
      </w:tr>
      <w:tr w:rsidR="0025087A" w14:paraId="62B4B754" w14:textId="77777777" w:rsidTr="0025087A">
        <w:tc>
          <w:tcPr>
            <w:tcW w:w="3020" w:type="dxa"/>
            <w:tcBorders>
              <w:top w:val="single" w:sz="4" w:space="0" w:color="auto"/>
              <w:left w:val="single" w:sz="4" w:space="0" w:color="auto"/>
              <w:bottom w:val="single" w:sz="4" w:space="0" w:color="auto"/>
              <w:right w:val="single" w:sz="4" w:space="0" w:color="auto"/>
            </w:tcBorders>
            <w:hideMark/>
          </w:tcPr>
          <w:p w14:paraId="0CE85AAE"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Lot1:</w:t>
            </w:r>
            <w:r>
              <w:rPr>
                <w:rFonts w:ascii="Times New Roman" w:hAnsi="Times New Roman" w:cs="Times New Roman"/>
                <w:sz w:val="24"/>
                <w:szCs w:val="24"/>
                <w:lang w:val="tr-TR"/>
              </w:rPr>
              <w:t xml:space="preserve"> </w:t>
            </w:r>
            <w:r>
              <w:rPr>
                <w:rFonts w:ascii="Times New Roman" w:hAnsi="Times New Roman" w:cs="Times New Roman"/>
                <w:sz w:val="24"/>
                <w:szCs w:val="24"/>
              </w:rPr>
              <w:t xml:space="preserve">8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28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w:t>
            </w:r>
            <w:r>
              <w:rPr>
                <w:rFonts w:ascii="Times New Roman" w:hAnsi="Times New Roman" w:cs="Times New Roman"/>
                <w:sz w:val="24"/>
                <w:szCs w:val="24"/>
              </w:rPr>
              <w:t xml:space="preserve">Low </w:t>
            </w:r>
            <w:proofErr w:type="spellStart"/>
            <w:r>
              <w:rPr>
                <w:rFonts w:ascii="Times New Roman" w:hAnsi="Times New Roman" w:cs="Times New Roman"/>
                <w:sz w:val="24"/>
                <w:szCs w:val="24"/>
              </w:rPr>
              <w:t>Floor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rPr>
              <w:t>otobüs</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48EB85E0"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 xml:space="preserve">30.240.000,00 </w:t>
            </w:r>
            <w:r>
              <w:rPr>
                <w:rFonts w:ascii="Times New Roman" w:hAnsi="Times New Roman" w:cs="Times New Roman"/>
                <w:sz w:val="24"/>
                <w:szCs w:val="24"/>
                <w:lang w:val="tr-TR"/>
              </w:rPr>
              <w:t>Fas Dirhemi</w:t>
            </w:r>
          </w:p>
          <w:p w14:paraId="0E7BB2DA"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3 Milyon ABD Doları)</w:t>
            </w:r>
          </w:p>
        </w:tc>
        <w:tc>
          <w:tcPr>
            <w:tcW w:w="3021" w:type="dxa"/>
            <w:tcBorders>
              <w:top w:val="single" w:sz="4" w:space="0" w:color="auto"/>
              <w:left w:val="single" w:sz="4" w:space="0" w:color="auto"/>
              <w:bottom w:val="single" w:sz="4" w:space="0" w:color="auto"/>
              <w:right w:val="single" w:sz="4" w:space="0" w:color="auto"/>
            </w:tcBorders>
            <w:hideMark/>
          </w:tcPr>
          <w:p w14:paraId="3A890BD2"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453.600,00</w:t>
            </w:r>
            <w:r>
              <w:rPr>
                <w:rFonts w:ascii="Times New Roman" w:hAnsi="Times New Roman" w:cs="Times New Roman"/>
                <w:sz w:val="24"/>
                <w:szCs w:val="24"/>
                <w:lang w:val="tr-TR"/>
              </w:rPr>
              <w:t xml:space="preserve"> Fas Dirhemi</w:t>
            </w:r>
          </w:p>
          <w:p w14:paraId="36973ABA"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45.179,28 ABD Doları)</w:t>
            </w:r>
          </w:p>
        </w:tc>
      </w:tr>
      <w:tr w:rsidR="0025087A" w14:paraId="34940C41" w14:textId="77777777" w:rsidTr="0025087A">
        <w:tc>
          <w:tcPr>
            <w:tcW w:w="3020" w:type="dxa"/>
            <w:tcBorders>
              <w:top w:val="single" w:sz="4" w:space="0" w:color="auto"/>
              <w:left w:val="single" w:sz="4" w:space="0" w:color="auto"/>
              <w:bottom w:val="single" w:sz="4" w:space="0" w:color="auto"/>
              <w:right w:val="single" w:sz="4" w:space="0" w:color="auto"/>
            </w:tcBorders>
            <w:hideMark/>
          </w:tcPr>
          <w:p w14:paraId="49E9EF7A"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Lot2</w:t>
            </w:r>
            <w:r>
              <w:rPr>
                <w:rFonts w:ascii="Times New Roman" w:hAnsi="Times New Roman" w:cs="Times New Roman"/>
                <w:sz w:val="24"/>
                <w:szCs w:val="24"/>
                <w:lang w:val="tr-TR"/>
              </w:rPr>
              <w:t>:</w:t>
            </w:r>
            <w:r>
              <w:rPr>
                <w:lang w:val="tr-TR"/>
              </w:rPr>
              <w:t xml:space="preserve"> </w:t>
            </w:r>
            <w:r>
              <w:rPr>
                <w:rFonts w:ascii="Times New Roman" w:hAnsi="Times New Roman" w:cs="Times New Roman"/>
                <w:sz w:val="24"/>
                <w:szCs w:val="24"/>
              </w:rPr>
              <w:t xml:space="preserve">10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51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w:t>
            </w:r>
            <w:proofErr w:type="spellStart"/>
            <w:r>
              <w:rPr>
                <w:rFonts w:ascii="Times New Roman" w:hAnsi="Times New Roman" w:cs="Times New Roman"/>
                <w:sz w:val="24"/>
                <w:szCs w:val="24"/>
              </w:rPr>
              <w:t>Floor</w:t>
            </w:r>
            <w:proofErr w:type="spellEnd"/>
            <w:r>
              <w:rPr>
                <w:rFonts w:ascii="Times New Roman" w:hAnsi="Times New Roman" w:cs="Times New Roman"/>
                <w:sz w:val="24"/>
                <w:szCs w:val="24"/>
                <w:lang w:val="tr-TR"/>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2E94EC9E"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79.560.000,00 Fas Dirhemi</w:t>
            </w:r>
          </w:p>
          <w:p w14:paraId="22464650"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7,92 Milyon ABD Doları)</w:t>
            </w:r>
          </w:p>
        </w:tc>
        <w:tc>
          <w:tcPr>
            <w:tcW w:w="3021" w:type="dxa"/>
            <w:tcBorders>
              <w:top w:val="single" w:sz="4" w:space="0" w:color="auto"/>
              <w:left w:val="single" w:sz="4" w:space="0" w:color="auto"/>
              <w:bottom w:val="single" w:sz="4" w:space="0" w:color="auto"/>
              <w:right w:val="single" w:sz="4" w:space="0" w:color="auto"/>
            </w:tcBorders>
            <w:hideMark/>
          </w:tcPr>
          <w:p w14:paraId="7D042787"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1.193.400,00</w:t>
            </w:r>
            <w:r>
              <w:rPr>
                <w:rFonts w:ascii="Times New Roman" w:hAnsi="Times New Roman" w:cs="Times New Roman"/>
                <w:sz w:val="24"/>
                <w:szCs w:val="24"/>
                <w:lang w:val="tr-TR"/>
              </w:rPr>
              <w:t xml:space="preserve"> Fas Dirhemi </w:t>
            </w:r>
          </w:p>
          <w:p w14:paraId="236D564A"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118.864,54 ABD Doları)</w:t>
            </w:r>
          </w:p>
        </w:tc>
      </w:tr>
      <w:tr w:rsidR="0025087A" w14:paraId="3D15A143" w14:textId="77777777" w:rsidTr="0025087A">
        <w:tc>
          <w:tcPr>
            <w:tcW w:w="3020" w:type="dxa"/>
            <w:tcBorders>
              <w:top w:val="single" w:sz="4" w:space="0" w:color="auto"/>
              <w:left w:val="single" w:sz="4" w:space="0" w:color="auto"/>
              <w:bottom w:val="single" w:sz="4" w:space="0" w:color="auto"/>
              <w:right w:val="single" w:sz="4" w:space="0" w:color="auto"/>
            </w:tcBorders>
            <w:hideMark/>
          </w:tcPr>
          <w:p w14:paraId="2EA6FC5F"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Lot3</w:t>
            </w:r>
            <w:r>
              <w:rPr>
                <w:rFonts w:ascii="Times New Roman" w:hAnsi="Times New Roman" w:cs="Times New Roman"/>
                <w:sz w:val="24"/>
                <w:szCs w:val="24"/>
                <w:lang w:val="tr-TR"/>
              </w:rPr>
              <w:t>:</w:t>
            </w:r>
            <w:r>
              <w:rPr>
                <w:lang w:val="tr-TR"/>
              </w:rPr>
              <w:t xml:space="preserve"> </w:t>
            </w:r>
            <w:r>
              <w:rPr>
                <w:rFonts w:ascii="Times New Roman" w:hAnsi="Times New Roman" w:cs="Times New Roman"/>
                <w:sz w:val="24"/>
                <w:szCs w:val="24"/>
              </w:rPr>
              <w:t xml:space="preserve">12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120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Entry”</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72C8B6C"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295.200.000,00</w:t>
            </w:r>
            <w:r>
              <w:rPr>
                <w:rFonts w:ascii="Times New Roman" w:hAnsi="Times New Roman" w:cs="Times New Roman"/>
                <w:sz w:val="24"/>
                <w:szCs w:val="24"/>
                <w:lang w:val="tr-TR"/>
              </w:rPr>
              <w:t xml:space="preserve"> Fas Dirhemi</w:t>
            </w:r>
          </w:p>
          <w:p w14:paraId="62ED8FF0"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29,40 Milyon ABD Doları)</w:t>
            </w:r>
          </w:p>
        </w:tc>
        <w:tc>
          <w:tcPr>
            <w:tcW w:w="3021" w:type="dxa"/>
            <w:tcBorders>
              <w:top w:val="single" w:sz="4" w:space="0" w:color="auto"/>
              <w:left w:val="single" w:sz="4" w:space="0" w:color="auto"/>
              <w:bottom w:val="single" w:sz="4" w:space="0" w:color="auto"/>
              <w:right w:val="single" w:sz="4" w:space="0" w:color="auto"/>
            </w:tcBorders>
            <w:hideMark/>
          </w:tcPr>
          <w:p w14:paraId="4EB7E4FF"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4.428.000,00</w:t>
            </w:r>
            <w:r>
              <w:rPr>
                <w:rFonts w:ascii="Times New Roman" w:hAnsi="Times New Roman" w:cs="Times New Roman"/>
                <w:sz w:val="24"/>
                <w:szCs w:val="24"/>
                <w:lang w:val="tr-TR"/>
              </w:rPr>
              <w:t xml:space="preserve"> Fas Dirhemi </w:t>
            </w:r>
          </w:p>
          <w:p w14:paraId="7FD8D94F"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441.035,85 ABD Doları)</w:t>
            </w:r>
          </w:p>
        </w:tc>
      </w:tr>
      <w:tr w:rsidR="0025087A" w14:paraId="62F42B36" w14:textId="77777777" w:rsidTr="0025087A">
        <w:tc>
          <w:tcPr>
            <w:tcW w:w="3020" w:type="dxa"/>
            <w:tcBorders>
              <w:top w:val="single" w:sz="4" w:space="0" w:color="auto"/>
              <w:left w:val="single" w:sz="4" w:space="0" w:color="auto"/>
              <w:bottom w:val="single" w:sz="4" w:space="0" w:color="auto"/>
              <w:right w:val="single" w:sz="4" w:space="0" w:color="auto"/>
            </w:tcBorders>
            <w:hideMark/>
          </w:tcPr>
          <w:p w14:paraId="01D86108"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Lot4</w:t>
            </w:r>
            <w:r>
              <w:rPr>
                <w:rFonts w:ascii="Times New Roman" w:hAnsi="Times New Roman" w:cs="Times New Roman"/>
                <w:sz w:val="24"/>
                <w:szCs w:val="24"/>
                <w:lang w:val="tr-TR"/>
              </w:rPr>
              <w:t>:</w:t>
            </w:r>
            <w:r>
              <w:rPr>
                <w:lang w:val="tr-TR"/>
              </w:rPr>
              <w:t xml:space="preserve"> </w:t>
            </w:r>
            <w:r>
              <w:rPr>
                <w:rFonts w:ascii="Times New Roman" w:hAnsi="Times New Roman" w:cs="Times New Roman"/>
                <w:sz w:val="24"/>
                <w:szCs w:val="24"/>
              </w:rPr>
              <w:t>12 m</w:t>
            </w:r>
            <w:r>
              <w:t xml:space="preserve">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247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Floor”</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rPr>
              <w:t>-</w:t>
            </w:r>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650F33A4"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607.620.000,00</w:t>
            </w:r>
            <w:r>
              <w:rPr>
                <w:rFonts w:ascii="Times New Roman" w:hAnsi="Times New Roman" w:cs="Times New Roman"/>
                <w:sz w:val="24"/>
                <w:szCs w:val="24"/>
                <w:lang w:val="tr-TR"/>
              </w:rPr>
              <w:t xml:space="preserve"> Fas Dirhemi</w:t>
            </w:r>
          </w:p>
          <w:p w14:paraId="133CFC37"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60,51 Milyon ABD Doları)</w:t>
            </w:r>
          </w:p>
        </w:tc>
        <w:tc>
          <w:tcPr>
            <w:tcW w:w="3021" w:type="dxa"/>
            <w:tcBorders>
              <w:top w:val="single" w:sz="4" w:space="0" w:color="auto"/>
              <w:left w:val="single" w:sz="4" w:space="0" w:color="auto"/>
              <w:bottom w:val="single" w:sz="4" w:space="0" w:color="auto"/>
              <w:right w:val="single" w:sz="4" w:space="0" w:color="auto"/>
            </w:tcBorders>
            <w:hideMark/>
          </w:tcPr>
          <w:p w14:paraId="25A48819"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9.114.300,00</w:t>
            </w:r>
            <w:r>
              <w:rPr>
                <w:rFonts w:ascii="Times New Roman" w:hAnsi="Times New Roman" w:cs="Times New Roman"/>
                <w:sz w:val="24"/>
                <w:szCs w:val="24"/>
                <w:lang w:val="tr-TR"/>
              </w:rPr>
              <w:t xml:space="preserve"> Fas Dirhemi </w:t>
            </w:r>
          </w:p>
          <w:p w14:paraId="3405F0D0"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907.798,80 ABD Doları)</w:t>
            </w:r>
          </w:p>
        </w:tc>
      </w:tr>
      <w:tr w:rsidR="0025087A" w14:paraId="308CDA4D" w14:textId="77777777" w:rsidTr="0025087A">
        <w:tc>
          <w:tcPr>
            <w:tcW w:w="3020" w:type="dxa"/>
            <w:tcBorders>
              <w:top w:val="single" w:sz="4" w:space="0" w:color="auto"/>
              <w:left w:val="single" w:sz="4" w:space="0" w:color="auto"/>
              <w:bottom w:val="single" w:sz="4" w:space="0" w:color="auto"/>
              <w:right w:val="single" w:sz="4" w:space="0" w:color="auto"/>
            </w:tcBorders>
            <w:hideMark/>
          </w:tcPr>
          <w:p w14:paraId="4C2A93AD"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u w:val="single"/>
                <w:lang w:val="tr-TR"/>
              </w:rPr>
              <w:t>Lot5</w:t>
            </w:r>
            <w:r>
              <w:rPr>
                <w:rFonts w:ascii="Times New Roman" w:hAnsi="Times New Roman" w:cs="Times New Roman"/>
                <w:sz w:val="24"/>
                <w:szCs w:val="24"/>
                <w:lang w:val="tr-TR"/>
              </w:rPr>
              <w:t xml:space="preserve">: 18 m </w:t>
            </w:r>
            <w:proofErr w:type="spellStart"/>
            <w:r>
              <w:rPr>
                <w:rFonts w:ascii="Times New Roman" w:hAnsi="Times New Roman" w:cs="Times New Roman"/>
                <w:sz w:val="24"/>
                <w:szCs w:val="24"/>
              </w:rPr>
              <w:t>uzunluğunda</w:t>
            </w:r>
            <w:proofErr w:type="spellEnd"/>
            <w:r>
              <w:rPr>
                <w:rFonts w:ascii="Times New Roman" w:hAnsi="Times New Roman" w:cs="Times New Roman"/>
                <w:sz w:val="24"/>
                <w:szCs w:val="24"/>
              </w:rPr>
              <w:t xml:space="preserve">, minimum Euro V </w:t>
            </w:r>
            <w:proofErr w:type="spellStart"/>
            <w:r>
              <w:rPr>
                <w:rFonts w:ascii="Times New Roman" w:hAnsi="Times New Roman" w:cs="Times New Roman"/>
                <w:sz w:val="24"/>
                <w:szCs w:val="24"/>
              </w:rPr>
              <w:t>dizel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motorlu</w:t>
            </w:r>
            <w:proofErr w:type="spellEnd"/>
            <w:r>
              <w:rPr>
                <w:rFonts w:ascii="Times New Roman" w:hAnsi="Times New Roman" w:cs="Times New Roman"/>
                <w:sz w:val="24"/>
                <w:szCs w:val="24"/>
              </w:rPr>
              <w:t xml:space="preserve"> </w:t>
            </w:r>
            <w:r>
              <w:rPr>
                <w:rFonts w:ascii="Times New Roman" w:hAnsi="Times New Roman" w:cs="Times New Roman"/>
                <w:b/>
                <w:bCs/>
                <w:sz w:val="24"/>
                <w:szCs w:val="24"/>
                <w:lang w:val="tr-TR"/>
              </w:rPr>
              <w:t xml:space="preserve">30 </w:t>
            </w:r>
            <w:proofErr w:type="spellStart"/>
            <w:r>
              <w:rPr>
                <w:rFonts w:ascii="Times New Roman" w:hAnsi="Times New Roman" w:cs="Times New Roman"/>
                <w:b/>
                <w:bCs/>
                <w:sz w:val="24"/>
                <w:szCs w:val="24"/>
              </w:rPr>
              <w:t>adet</w:t>
            </w:r>
            <w:proofErr w:type="spellEnd"/>
            <w:r>
              <w:rPr>
                <w:rFonts w:ascii="Times New Roman" w:hAnsi="Times New Roman" w:cs="Times New Roman"/>
                <w:sz w:val="24"/>
                <w:szCs w:val="24"/>
                <w:lang w:val="tr-TR"/>
              </w:rPr>
              <w:t xml:space="preserve"> “Low Floor”</w:t>
            </w:r>
            <w:r>
              <w:rPr>
                <w:rFonts w:ascii="Times New Roman" w:hAnsi="Times New Roman" w:cs="Times New Roman"/>
                <w:sz w:val="24"/>
                <w:szCs w:val="24"/>
              </w:rPr>
              <w:t xml:space="preserve"> </w:t>
            </w:r>
            <w:proofErr w:type="spellStart"/>
            <w:r>
              <w:rPr>
                <w:rFonts w:ascii="Times New Roman" w:hAnsi="Times New Roman" w:cs="Times New Roman"/>
                <w:sz w:val="24"/>
                <w:szCs w:val="24"/>
              </w:rPr>
              <w:t>otobüs</w:t>
            </w:r>
            <w:proofErr w:type="spellEnd"/>
            <w:r>
              <w:rPr>
                <w:rFonts w:ascii="Times New Roman" w:hAnsi="Times New Roman" w:cs="Times New Roman"/>
                <w:sz w:val="24"/>
                <w:szCs w:val="24"/>
                <w:lang w:val="tr-TR"/>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1870449E"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111.600.000,00</w:t>
            </w:r>
            <w:r>
              <w:rPr>
                <w:rFonts w:ascii="Times New Roman" w:hAnsi="Times New Roman" w:cs="Times New Roman"/>
                <w:sz w:val="24"/>
                <w:szCs w:val="24"/>
                <w:lang w:val="tr-TR"/>
              </w:rPr>
              <w:t xml:space="preserve"> Fas Dirhemi</w:t>
            </w:r>
          </w:p>
          <w:p w14:paraId="2605230A"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11 Milyon ABD Doları)</w:t>
            </w:r>
          </w:p>
        </w:tc>
        <w:tc>
          <w:tcPr>
            <w:tcW w:w="3021" w:type="dxa"/>
            <w:tcBorders>
              <w:top w:val="single" w:sz="4" w:space="0" w:color="auto"/>
              <w:left w:val="single" w:sz="4" w:space="0" w:color="auto"/>
              <w:bottom w:val="single" w:sz="4" w:space="0" w:color="auto"/>
              <w:right w:val="single" w:sz="4" w:space="0" w:color="auto"/>
            </w:tcBorders>
            <w:hideMark/>
          </w:tcPr>
          <w:p w14:paraId="2E1DEE9B"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rPr>
              <w:t>1.674.000,00</w:t>
            </w:r>
            <w:r>
              <w:rPr>
                <w:rFonts w:ascii="Times New Roman" w:hAnsi="Times New Roman" w:cs="Times New Roman"/>
                <w:sz w:val="24"/>
                <w:szCs w:val="24"/>
                <w:lang w:val="tr-TR"/>
              </w:rPr>
              <w:t xml:space="preserve"> Fas Dirhemi </w:t>
            </w:r>
          </w:p>
          <w:p w14:paraId="4D577E15" w14:textId="77777777" w:rsidR="0025087A" w:rsidRDefault="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(Yaklaşık 166.733,06 ABD Doları)</w:t>
            </w:r>
          </w:p>
        </w:tc>
      </w:tr>
    </w:tbl>
    <w:p w14:paraId="269F7A51" w14:textId="77777777" w:rsidR="0025087A" w:rsidRDefault="0025087A" w:rsidP="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Duyuruda, ihale dosyasının kamu ihaleleri portalından (</w:t>
      </w:r>
      <w:hyperlink r:id="rId6" w:history="1">
        <w:r>
          <w:rPr>
            <w:rStyle w:val="Lienhypertexte"/>
            <w:rFonts w:ascii="Times New Roman" w:hAnsi="Times New Roman" w:cs="Times New Roman"/>
            <w:sz w:val="24"/>
            <w:szCs w:val="24"/>
            <w:lang w:val="tr-TR"/>
          </w:rPr>
          <w:t>www.marchéspublique.gov.ma</w:t>
        </w:r>
      </w:hyperlink>
      <w:r>
        <w:rPr>
          <w:rFonts w:ascii="Times New Roman" w:hAnsi="Times New Roman" w:cs="Times New Roman"/>
          <w:sz w:val="24"/>
          <w:szCs w:val="24"/>
          <w:lang w:val="tr-TR"/>
        </w:rPr>
        <w:t>) indirilebileceği; ancak ihale dosyasının indirilmesinin, katılıma kayıt anlamına gelmediği vurgulanmıştır.</w:t>
      </w:r>
    </w:p>
    <w:p w14:paraId="4F242DB2" w14:textId="77777777" w:rsidR="0025087A" w:rsidRDefault="0025087A" w:rsidP="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Duyuruda, başvuruların sunumu ve içeriğinin, ihalenin “Règlement de Consultation” dokümanın hükümlerine uygun olması gerektiği bildirilmiştir.</w:t>
      </w:r>
    </w:p>
    <w:p w14:paraId="39F9EF50" w14:textId="77777777" w:rsidR="0025087A" w:rsidRDefault="0025087A" w:rsidP="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Adayların başvurularını “Madame la Directrice Générale de la SDL Tanja Mobilité” dikkatine “SDL Tanja Mobilité, 19b rue Ahmad Tadili, Tanger” adresine teslim alındı belgesi karşılığında teslim edebileceği, veya aynı adrese teslim alındı ile iade taahhütlü posta ile gönderebileceği, veya başvuru zarfları açılmadan önce açılış oturumu başında İhale Komisyonu Başkanına teslim edilebileceği, başvuruların elektronik olarak sunulmasına da izin verildiği; destekleyici belgeler “Règlement de Consultation” dokümanda yer alan belgeler olduğu hususuna yer verilmiştir.  </w:t>
      </w:r>
    </w:p>
    <w:p w14:paraId="445EAE3F" w14:textId="77777777" w:rsidR="0025087A" w:rsidRDefault="0025087A" w:rsidP="0025087A">
      <w:pPr>
        <w:autoSpaceDE w:val="0"/>
        <w:autoSpaceDN w:val="0"/>
        <w:adjustRightInd w:val="0"/>
        <w:spacing w:before="100" w:beforeAutospacing="1" w:after="100" w:afterAutospacing="1"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İhalenin aşamalarında olabilecek herhangi idari, teknik veya finansal bilgi taleplerinin, aşağıdaki iletişim bilgiler kullanılarak, teslim alındı ile resmi yazı veya resmi e-posta iletilebileceği belirtilmiştir:</w:t>
      </w:r>
    </w:p>
    <w:p w14:paraId="7F4F8D16" w14:textId="77777777" w:rsidR="0025087A" w:rsidRDefault="0025087A" w:rsidP="0025087A">
      <w:pPr>
        <w:autoSpaceDE w:val="0"/>
        <w:autoSpaceDN w:val="0"/>
        <w:adjustRightInd w:val="0"/>
        <w:spacing w:after="100" w:afterAutospacing="1" w:line="240" w:lineRule="auto"/>
        <w:ind w:right="-227"/>
        <w:jc w:val="both"/>
        <w:rPr>
          <w:rFonts w:ascii="Times New Roman" w:hAnsi="Times New Roman" w:cs="Times New Roman"/>
          <w:i/>
          <w:iCs/>
          <w:sz w:val="24"/>
          <w:szCs w:val="24"/>
          <w:lang w:val="tr-TR"/>
        </w:rPr>
      </w:pPr>
      <w:r>
        <w:rPr>
          <w:rFonts w:ascii="Times New Roman" w:hAnsi="Times New Roman" w:cs="Times New Roman"/>
          <w:i/>
          <w:iCs/>
          <w:sz w:val="24"/>
          <w:szCs w:val="24"/>
          <w:lang w:val="tr-TR"/>
        </w:rPr>
        <w:t>SDL Tanja Mobilité, 19b rue Ahmad Tadili, Tanger.</w:t>
      </w:r>
    </w:p>
    <w:p w14:paraId="29E47BE8" w14:textId="77777777" w:rsidR="0025087A" w:rsidRDefault="0025087A" w:rsidP="0025087A">
      <w:pPr>
        <w:autoSpaceDE w:val="0"/>
        <w:autoSpaceDN w:val="0"/>
        <w:adjustRightInd w:val="0"/>
        <w:spacing w:after="100" w:afterAutospacing="1" w:line="240" w:lineRule="auto"/>
        <w:ind w:right="-227"/>
        <w:jc w:val="both"/>
        <w:rPr>
          <w:rStyle w:val="Lienhypertexte"/>
        </w:rPr>
      </w:pPr>
      <w:r>
        <w:rPr>
          <w:rFonts w:ascii="Times New Roman" w:hAnsi="Times New Roman" w:cs="Times New Roman"/>
          <w:i/>
          <w:iCs/>
          <w:sz w:val="24"/>
          <w:szCs w:val="24"/>
          <w:lang w:val="tr-TR"/>
        </w:rPr>
        <w:t xml:space="preserve">E-posta: </w:t>
      </w:r>
      <w:hyperlink r:id="rId7" w:history="1">
        <w:r>
          <w:rPr>
            <w:rStyle w:val="Lienhypertexte"/>
            <w:rFonts w:ascii="Times New Roman" w:hAnsi="Times New Roman" w:cs="Times New Roman"/>
            <w:i/>
            <w:iCs/>
            <w:sz w:val="24"/>
            <w:szCs w:val="24"/>
            <w:lang w:val="tr-TR"/>
          </w:rPr>
          <w:t>marches@tanjamobilite.ma</w:t>
        </w:r>
      </w:hyperlink>
    </w:p>
    <w:p w14:paraId="3D7230F3" w14:textId="77777777" w:rsidR="0025087A" w:rsidRDefault="0025087A" w:rsidP="0025087A">
      <w:pPr>
        <w:autoSpaceDE w:val="0"/>
        <w:autoSpaceDN w:val="0"/>
        <w:adjustRightInd w:val="0"/>
        <w:spacing w:before="100" w:beforeAutospacing="1" w:after="100" w:afterAutospacing="1" w:line="240" w:lineRule="auto"/>
        <w:jc w:val="both"/>
        <w:rPr>
          <w:lang w:val="tr-TR"/>
        </w:rPr>
      </w:pPr>
      <w:r>
        <w:rPr>
          <w:rFonts w:ascii="Times New Roman" w:hAnsi="Times New Roman" w:cs="Times New Roman"/>
          <w:sz w:val="24"/>
          <w:szCs w:val="24"/>
          <w:lang w:val="tr-TR"/>
        </w:rPr>
        <w:lastRenderedPageBreak/>
        <w:t xml:space="preserve">Başvuru zarflarının, </w:t>
      </w:r>
      <w:r>
        <w:rPr>
          <w:rFonts w:ascii="Times New Roman" w:hAnsi="Times New Roman" w:cs="Times New Roman"/>
          <w:b/>
          <w:bCs/>
          <w:sz w:val="24"/>
          <w:szCs w:val="24"/>
          <w:lang w:val="tr-TR"/>
        </w:rPr>
        <w:t>26 Şubat 2025 tarihinde saat 11:00’de (Yerel saat)</w:t>
      </w:r>
      <w:r>
        <w:rPr>
          <w:rFonts w:ascii="Times New Roman" w:hAnsi="Times New Roman" w:cs="Times New Roman"/>
          <w:sz w:val="24"/>
          <w:szCs w:val="24"/>
          <w:lang w:val="tr-TR"/>
        </w:rPr>
        <w:t xml:space="preserve"> “19b Rue Ahmad Tadili, Tanger” adresinde açılacağı bildirilmiştir.</w:t>
      </w:r>
    </w:p>
    <w:p w14:paraId="60CCA08F" w14:textId="069F1DB5" w:rsidR="0025087A" w:rsidRDefault="00080AC5" w:rsidP="0025087A">
      <w:pPr>
        <w:autoSpaceDE w:val="0"/>
        <w:autoSpaceDN w:val="0"/>
        <w:adjustRightInd w:val="0"/>
        <w:spacing w:before="100" w:beforeAutospacing="1" w:after="100" w:afterAutospacing="1" w:line="240" w:lineRule="auto"/>
        <w:jc w:val="both"/>
        <w:rPr>
          <w:rFonts w:asciiTheme="majorBidi" w:hAnsiTheme="majorBidi" w:cstheme="majorBidi"/>
          <w:sz w:val="24"/>
          <w:szCs w:val="24"/>
          <w:lang w:val="tr-TR"/>
        </w:rPr>
      </w:pPr>
      <w:r>
        <w:rPr>
          <w:rFonts w:asciiTheme="majorBidi" w:hAnsiTheme="majorBidi" w:cstheme="majorBidi"/>
          <w:sz w:val="24"/>
          <w:szCs w:val="24"/>
          <w:lang w:val="tr-TR"/>
        </w:rPr>
        <w:t>Y</w:t>
      </w:r>
      <w:r w:rsidR="0025087A">
        <w:rPr>
          <w:rFonts w:asciiTheme="majorBidi" w:hAnsiTheme="majorBidi" w:cstheme="majorBidi"/>
          <w:sz w:val="24"/>
          <w:szCs w:val="24"/>
          <w:lang w:val="tr-TR"/>
        </w:rPr>
        <w:t>ukarıda özet bilgilerine yer verilen ihale duyurusuna ekte yer verilmiş olup söz konusu ihalenin tüm dokümanlarının aşağıdaki linkten indirilmesi mümkündür:</w:t>
      </w:r>
    </w:p>
    <w:p w14:paraId="25387654" w14:textId="77777777" w:rsidR="0025087A" w:rsidRDefault="0025087A" w:rsidP="0025087A">
      <w:pPr>
        <w:autoSpaceDE w:val="0"/>
        <w:autoSpaceDN w:val="0"/>
        <w:adjustRightInd w:val="0"/>
        <w:spacing w:before="100" w:beforeAutospacing="1" w:after="100" w:afterAutospacing="1" w:line="240" w:lineRule="auto"/>
        <w:jc w:val="both"/>
        <w:rPr>
          <w:rFonts w:asciiTheme="majorBidi" w:hAnsiTheme="majorBidi" w:cstheme="majorBidi"/>
          <w:sz w:val="24"/>
          <w:szCs w:val="24"/>
          <w:lang w:val="tr-TR"/>
        </w:rPr>
      </w:pPr>
      <w:hyperlink r:id="rId8" w:history="1">
        <w:r>
          <w:rPr>
            <w:rStyle w:val="Lienhypertexte"/>
            <w:rFonts w:asciiTheme="majorBidi" w:hAnsiTheme="majorBidi"/>
            <w:sz w:val="24"/>
            <w:szCs w:val="24"/>
            <w:lang w:val="tr-TR"/>
          </w:rPr>
          <w:t>https://www.marchespublics.gov.ma/index.php?page=entreprise.EntrepriseDemandeTelechargementDce&amp;refConsultation=865546&amp;orgAcronyme=g3h</w:t>
        </w:r>
      </w:hyperlink>
    </w:p>
    <w:p w14:paraId="022028F8" w14:textId="77777777" w:rsidR="0025087A" w:rsidRDefault="0025087A" w:rsidP="0025087A">
      <w:pPr>
        <w:autoSpaceDE w:val="0"/>
        <w:autoSpaceDN w:val="0"/>
        <w:adjustRightInd w:val="0"/>
        <w:spacing w:before="100" w:beforeAutospacing="1" w:after="100" w:afterAutospacing="1" w:line="240" w:lineRule="auto"/>
        <w:jc w:val="both"/>
        <w:rPr>
          <w:rFonts w:asciiTheme="majorBidi" w:hAnsiTheme="majorBidi" w:cstheme="majorBidi"/>
          <w:sz w:val="24"/>
          <w:szCs w:val="24"/>
          <w:lang w:val="tr-TR"/>
        </w:rPr>
      </w:pPr>
    </w:p>
    <w:p w14:paraId="1B6845BF" w14:textId="77777777" w:rsidR="005231E6" w:rsidRDefault="005231E6"/>
    <w:sectPr w:rsidR="005231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D674" w14:textId="77777777" w:rsidR="00080AC5" w:rsidRDefault="00080AC5" w:rsidP="00080AC5">
      <w:pPr>
        <w:spacing w:after="0" w:line="240" w:lineRule="auto"/>
      </w:pPr>
      <w:r>
        <w:separator/>
      </w:r>
    </w:p>
  </w:endnote>
  <w:endnote w:type="continuationSeparator" w:id="0">
    <w:p w14:paraId="1FF5C4A8" w14:textId="77777777" w:rsidR="00080AC5" w:rsidRDefault="00080AC5" w:rsidP="0008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490F" w14:textId="77777777" w:rsidR="00080AC5" w:rsidRDefault="00080AC5" w:rsidP="00080AC5">
      <w:pPr>
        <w:spacing w:after="0" w:line="240" w:lineRule="auto"/>
      </w:pPr>
      <w:r>
        <w:separator/>
      </w:r>
    </w:p>
  </w:footnote>
  <w:footnote w:type="continuationSeparator" w:id="0">
    <w:p w14:paraId="657F3DD4" w14:textId="77777777" w:rsidR="00080AC5" w:rsidRDefault="00080AC5" w:rsidP="0008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FFF6" w14:textId="433250F3" w:rsidR="00080AC5" w:rsidRPr="00080AC5" w:rsidRDefault="00080AC5" w:rsidP="00080AC5">
    <w:pPr>
      <w:pStyle w:val="En-tte"/>
      <w:jc w:val="right"/>
      <w:rPr>
        <w:lang w:val="tr-TR"/>
      </w:rPr>
    </w:pPr>
    <w:r>
      <w:rPr>
        <w:lang w:val="tr-TR"/>
      </w:rPr>
      <w:t>Ocak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05"/>
    <w:rsid w:val="00080AC5"/>
    <w:rsid w:val="0018098D"/>
    <w:rsid w:val="0025087A"/>
    <w:rsid w:val="00481905"/>
    <w:rsid w:val="004D7680"/>
    <w:rsid w:val="005231E6"/>
    <w:rsid w:val="00A35A5E"/>
    <w:rsid w:val="00B00C24"/>
    <w:rsid w:val="00BD60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F698"/>
  <w15:chartTrackingRefBased/>
  <w15:docId w15:val="{A3E1B36F-A56B-4BBD-833C-94725287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7A"/>
    <w:pPr>
      <w:spacing w:line="256" w:lineRule="auto"/>
    </w:pPr>
    <w:rPr>
      <w:kern w:val="0"/>
      <w:lang w:val="fr-MA"/>
      <w14:ligatures w14:val="none"/>
    </w:rPr>
  </w:style>
  <w:style w:type="paragraph" w:styleId="Titre1">
    <w:name w:val="heading 1"/>
    <w:basedOn w:val="Normal"/>
    <w:next w:val="Normal"/>
    <w:link w:val="Titre1Car"/>
    <w:uiPriority w:val="9"/>
    <w:qFormat/>
    <w:rsid w:val="004819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4819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481905"/>
    <w:pPr>
      <w:keepNext/>
      <w:keepLines/>
      <w:spacing w:before="160" w:after="80" w:line="259" w:lineRule="auto"/>
      <w:outlineLvl w:val="2"/>
    </w:pPr>
    <w:rPr>
      <w:rFonts w:eastAsiaTheme="majorEastAsia" w:cstheme="majorBidi"/>
      <w:color w:val="2F5496"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481905"/>
    <w:pPr>
      <w:keepNext/>
      <w:keepLines/>
      <w:spacing w:before="80" w:after="40" w:line="259" w:lineRule="auto"/>
      <w:outlineLvl w:val="3"/>
    </w:pPr>
    <w:rPr>
      <w:rFonts w:eastAsiaTheme="majorEastAsia" w:cstheme="majorBidi"/>
      <w:i/>
      <w:iCs/>
      <w:color w:val="2F5496"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481905"/>
    <w:pPr>
      <w:keepNext/>
      <w:keepLines/>
      <w:spacing w:before="80" w:after="40" w:line="259" w:lineRule="auto"/>
      <w:outlineLvl w:val="4"/>
    </w:pPr>
    <w:rPr>
      <w:rFonts w:eastAsiaTheme="majorEastAsia" w:cstheme="majorBidi"/>
      <w:color w:val="2F5496"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481905"/>
    <w:pPr>
      <w:keepNext/>
      <w:keepLines/>
      <w:spacing w:before="40" w:after="0" w:line="259" w:lineRule="auto"/>
      <w:outlineLvl w:val="5"/>
    </w:pPr>
    <w:rPr>
      <w:rFonts w:eastAsiaTheme="majorEastAsia"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481905"/>
    <w:pPr>
      <w:keepNext/>
      <w:keepLines/>
      <w:spacing w:before="40" w:after="0" w:line="259" w:lineRule="auto"/>
      <w:outlineLvl w:val="6"/>
    </w:pPr>
    <w:rPr>
      <w:rFonts w:eastAsiaTheme="majorEastAsia"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481905"/>
    <w:pPr>
      <w:keepNext/>
      <w:keepLines/>
      <w:spacing w:after="0" w:line="259" w:lineRule="auto"/>
      <w:outlineLvl w:val="7"/>
    </w:pPr>
    <w:rPr>
      <w:rFonts w:eastAsiaTheme="majorEastAsia"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481905"/>
    <w:pPr>
      <w:keepNext/>
      <w:keepLines/>
      <w:spacing w:after="0" w:line="259" w:lineRule="auto"/>
      <w:outlineLvl w:val="8"/>
    </w:pPr>
    <w:rPr>
      <w:rFonts w:eastAsiaTheme="majorEastAsia"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190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8190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8190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8190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8190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819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19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19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1905"/>
    <w:rPr>
      <w:rFonts w:eastAsiaTheme="majorEastAsia" w:cstheme="majorBidi"/>
      <w:color w:val="272727" w:themeColor="text1" w:themeTint="D8"/>
    </w:rPr>
  </w:style>
  <w:style w:type="paragraph" w:styleId="Titre">
    <w:name w:val="Title"/>
    <w:basedOn w:val="Normal"/>
    <w:next w:val="Normal"/>
    <w:link w:val="TitreCar"/>
    <w:uiPriority w:val="10"/>
    <w:qFormat/>
    <w:rsid w:val="00481905"/>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4819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1905"/>
    <w:pPr>
      <w:numPr>
        <w:ilvl w:val="1"/>
      </w:numPr>
      <w:spacing w:line="259" w:lineRule="auto"/>
    </w:pPr>
    <w:rPr>
      <w:rFonts w:eastAsiaTheme="majorEastAsia"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4819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1905"/>
    <w:pPr>
      <w:spacing w:before="160" w:line="259" w:lineRule="auto"/>
      <w:jc w:val="center"/>
    </w:pPr>
    <w:rPr>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481905"/>
    <w:rPr>
      <w:i/>
      <w:iCs/>
      <w:color w:val="404040" w:themeColor="text1" w:themeTint="BF"/>
    </w:rPr>
  </w:style>
  <w:style w:type="paragraph" w:styleId="Paragraphedeliste">
    <w:name w:val="List Paragraph"/>
    <w:basedOn w:val="Normal"/>
    <w:uiPriority w:val="34"/>
    <w:qFormat/>
    <w:rsid w:val="00481905"/>
    <w:pPr>
      <w:spacing w:line="259" w:lineRule="auto"/>
      <w:ind w:left="720"/>
      <w:contextualSpacing/>
    </w:pPr>
    <w:rPr>
      <w:kern w:val="2"/>
      <w:lang w:val="fr-FR"/>
      <w14:ligatures w14:val="standardContextual"/>
    </w:rPr>
  </w:style>
  <w:style w:type="character" w:styleId="Accentuationintense">
    <w:name w:val="Intense Emphasis"/>
    <w:basedOn w:val="Policepardfaut"/>
    <w:uiPriority w:val="21"/>
    <w:qFormat/>
    <w:rsid w:val="00481905"/>
    <w:rPr>
      <w:i/>
      <w:iCs/>
      <w:color w:val="2F5496" w:themeColor="accent1" w:themeShade="BF"/>
    </w:rPr>
  </w:style>
  <w:style w:type="paragraph" w:styleId="Citationintense">
    <w:name w:val="Intense Quote"/>
    <w:basedOn w:val="Normal"/>
    <w:next w:val="Normal"/>
    <w:link w:val="CitationintenseCar"/>
    <w:uiPriority w:val="30"/>
    <w:qFormat/>
    <w:rsid w:val="0048190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481905"/>
    <w:rPr>
      <w:i/>
      <w:iCs/>
      <w:color w:val="2F5496" w:themeColor="accent1" w:themeShade="BF"/>
    </w:rPr>
  </w:style>
  <w:style w:type="character" w:styleId="Rfrenceintense">
    <w:name w:val="Intense Reference"/>
    <w:basedOn w:val="Policepardfaut"/>
    <w:uiPriority w:val="32"/>
    <w:qFormat/>
    <w:rsid w:val="00481905"/>
    <w:rPr>
      <w:b/>
      <w:bCs/>
      <w:smallCaps/>
      <w:color w:val="2F5496" w:themeColor="accent1" w:themeShade="BF"/>
      <w:spacing w:val="5"/>
    </w:rPr>
  </w:style>
  <w:style w:type="character" w:styleId="Lienhypertexte">
    <w:name w:val="Hyperlink"/>
    <w:basedOn w:val="Policepardfaut"/>
    <w:uiPriority w:val="99"/>
    <w:semiHidden/>
    <w:unhideWhenUsed/>
    <w:rsid w:val="0025087A"/>
    <w:rPr>
      <w:color w:val="0563C1" w:themeColor="hyperlink"/>
      <w:u w:val="single"/>
    </w:rPr>
  </w:style>
  <w:style w:type="table" w:styleId="Grilledutableau">
    <w:name w:val="Table Grid"/>
    <w:basedOn w:val="TableauNormal"/>
    <w:uiPriority w:val="39"/>
    <w:rsid w:val="0025087A"/>
    <w:pPr>
      <w:spacing w:after="0" w:line="240" w:lineRule="auto"/>
    </w:pPr>
    <w:rPr>
      <w:kern w:val="0"/>
      <w:lang w:val="fr-M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0AC5"/>
    <w:pPr>
      <w:tabs>
        <w:tab w:val="center" w:pos="4536"/>
        <w:tab w:val="right" w:pos="9072"/>
      </w:tabs>
      <w:spacing w:after="0" w:line="240" w:lineRule="auto"/>
    </w:pPr>
  </w:style>
  <w:style w:type="character" w:customStyle="1" w:styleId="En-tteCar">
    <w:name w:val="En-tête Car"/>
    <w:basedOn w:val="Policepardfaut"/>
    <w:link w:val="En-tte"/>
    <w:uiPriority w:val="99"/>
    <w:rsid w:val="00080AC5"/>
    <w:rPr>
      <w:kern w:val="0"/>
      <w:lang w:val="fr-MA"/>
      <w14:ligatures w14:val="none"/>
    </w:rPr>
  </w:style>
  <w:style w:type="paragraph" w:styleId="Pieddepage">
    <w:name w:val="footer"/>
    <w:basedOn w:val="Normal"/>
    <w:link w:val="PieddepageCar"/>
    <w:uiPriority w:val="99"/>
    <w:unhideWhenUsed/>
    <w:rsid w:val="00080A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0AC5"/>
    <w:rPr>
      <w:kern w:val="0"/>
      <w:lang w:val="fr-M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v.ma/index.php?page=entreprise.EntrepriseDemandeTelechargementDce&amp;refConsultation=865546&amp;orgAcronyme=g3h" TargetMode="External"/><Relationship Id="rId3" Type="http://schemas.openxmlformats.org/officeDocument/2006/relationships/webSettings" Target="webSettings.xml"/><Relationship Id="rId7" Type="http://schemas.openxmlformats.org/officeDocument/2006/relationships/hyperlink" Target="mailto:marches@tanjamobilite.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233;spublique.gov.m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Rabat Ticaret Müşaviri</dc:creator>
  <cp:keywords/>
  <dc:description/>
  <cp:lastModifiedBy>Rabat Ticaret Müşaviri</cp:lastModifiedBy>
  <cp:revision>3</cp:revision>
  <dcterms:created xsi:type="dcterms:W3CDTF">2025-01-21T13:01:00Z</dcterms:created>
  <dcterms:modified xsi:type="dcterms:W3CDTF">2025-01-21T13:02:00Z</dcterms:modified>
</cp:coreProperties>
</file>